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920" w:rsidRPr="00E02EB3" w:rsidRDefault="00BA7920" w:rsidP="00E02EB3">
      <w:pPr>
        <w:shd w:val="clear" w:color="auto" w:fill="FFFFFF"/>
        <w:spacing w:after="20"/>
        <w:outlineLvl w:val="0"/>
        <w:rPr>
          <w:rFonts w:eastAsia="Times New Roman" w:cstheme="minorHAnsi"/>
          <w:b/>
          <w:bCs/>
          <w:color w:val="141414"/>
          <w:kern w:val="36"/>
          <w:sz w:val="36"/>
          <w:szCs w:val="36"/>
          <w:lang w:eastAsia="en-AU"/>
        </w:rPr>
      </w:pPr>
      <w:r w:rsidRPr="00BA7920">
        <w:rPr>
          <w:rFonts w:eastAsia="Times New Roman" w:cstheme="minorHAnsi"/>
          <w:b/>
          <w:bCs/>
          <w:color w:val="141414"/>
          <w:kern w:val="36"/>
          <w:sz w:val="36"/>
          <w:szCs w:val="36"/>
          <w:lang w:eastAsia="en-AU"/>
        </w:rPr>
        <w:t>Local Traffic Committee</w:t>
      </w:r>
    </w:p>
    <w:p w:rsidR="00E02EB3" w:rsidRPr="00BA7920" w:rsidRDefault="00E02EB3" w:rsidP="00E02EB3">
      <w:pPr>
        <w:shd w:val="clear" w:color="auto" w:fill="FFFFFF"/>
        <w:spacing w:after="20"/>
        <w:outlineLvl w:val="0"/>
        <w:rPr>
          <w:rFonts w:eastAsia="Times New Roman" w:cstheme="minorHAnsi"/>
          <w:b/>
          <w:bCs/>
          <w:color w:val="141414"/>
          <w:kern w:val="36"/>
          <w:sz w:val="22"/>
          <w:szCs w:val="22"/>
          <w:lang w:eastAsia="en-AU"/>
        </w:rPr>
      </w:pPr>
    </w:p>
    <w:p w:rsidR="0036410B" w:rsidRPr="00E02EB3" w:rsidRDefault="0036410B" w:rsidP="00E02EB3">
      <w:pPr>
        <w:pStyle w:val="NormalWeb"/>
        <w:spacing w:before="0" w:beforeAutospacing="0" w:after="20" w:afterAutospacing="0"/>
        <w:rPr>
          <w:rFonts w:asciiTheme="minorHAnsi" w:hAnsiTheme="minorHAnsi" w:cstheme="minorHAnsi"/>
          <w:sz w:val="22"/>
          <w:szCs w:val="22"/>
        </w:rPr>
      </w:pPr>
      <w:r w:rsidRPr="00E02EB3">
        <w:rPr>
          <w:rFonts w:asciiTheme="minorHAnsi" w:hAnsiTheme="minorHAnsi" w:cstheme="minorHAnsi"/>
          <w:noProof/>
          <w:sz w:val="22"/>
          <w:szCs w:val="22"/>
        </w:rPr>
        <w:drawing>
          <wp:inline distT="0" distB="0" distL="0" distR="0" wp14:anchorId="5D59814A" wp14:editId="25088160">
            <wp:extent cx="5547360" cy="2960370"/>
            <wp:effectExtent l="0" t="0" r="0" b="0"/>
            <wp:docPr id="2" name="Picture 2" descr="P:\Roads\Bogan Way Sealing 2022\Sealing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ads\Bogan Way Sealing 2022\Sealing 2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7360" cy="2960370"/>
                    </a:xfrm>
                    <a:prstGeom prst="rect">
                      <a:avLst/>
                    </a:prstGeom>
                    <a:noFill/>
                    <a:ln>
                      <a:noFill/>
                    </a:ln>
                  </pic:spPr>
                </pic:pic>
              </a:graphicData>
            </a:graphic>
          </wp:inline>
        </w:drawing>
      </w:r>
    </w:p>
    <w:p w:rsidR="00E02EB3" w:rsidRPr="00E02EB3" w:rsidRDefault="00E02EB3" w:rsidP="00E02EB3">
      <w:pPr>
        <w:shd w:val="clear" w:color="auto" w:fill="FFFFFF"/>
        <w:spacing w:after="20"/>
        <w:rPr>
          <w:rFonts w:eastAsia="Times New Roman" w:cstheme="minorHAnsi"/>
          <w:color w:val="141414"/>
          <w:sz w:val="22"/>
          <w:szCs w:val="22"/>
          <w:lang w:eastAsia="en-AU"/>
        </w:rPr>
      </w:pPr>
    </w:p>
    <w:p w:rsidR="00E02EB3" w:rsidRDefault="00E02EB3" w:rsidP="00E02EB3">
      <w:pPr>
        <w:shd w:val="clear" w:color="auto" w:fill="FFFFFF"/>
        <w:spacing w:after="20"/>
        <w:rPr>
          <w:rFonts w:eastAsia="Times New Roman" w:cstheme="minorHAnsi"/>
          <w:b/>
          <w:color w:val="141414"/>
          <w:sz w:val="22"/>
          <w:szCs w:val="22"/>
          <w:lang w:eastAsia="en-AU"/>
        </w:rPr>
      </w:pPr>
      <w:r w:rsidRPr="00E02EB3">
        <w:rPr>
          <w:rFonts w:eastAsia="Times New Roman" w:cstheme="minorHAnsi"/>
          <w:b/>
          <w:color w:val="141414"/>
          <w:sz w:val="22"/>
          <w:szCs w:val="22"/>
          <w:lang w:eastAsia="en-AU"/>
        </w:rPr>
        <w:t>About the Local Traffic Committee</w:t>
      </w:r>
    </w:p>
    <w:p w:rsidR="00BA7920" w:rsidRDefault="00BA7920" w:rsidP="00E02EB3">
      <w:pPr>
        <w:shd w:val="clear" w:color="auto" w:fill="FFFFFF"/>
        <w:spacing w:after="20"/>
        <w:rPr>
          <w:rFonts w:eastAsia="Times New Roman" w:cstheme="minorHAnsi"/>
          <w:color w:val="141414"/>
          <w:sz w:val="22"/>
          <w:szCs w:val="22"/>
          <w:lang w:eastAsia="en-AU"/>
        </w:rPr>
      </w:pPr>
      <w:r w:rsidRPr="00BA7920">
        <w:rPr>
          <w:rFonts w:eastAsia="Times New Roman" w:cstheme="minorHAnsi"/>
          <w:color w:val="141414"/>
          <w:sz w:val="22"/>
          <w:szCs w:val="22"/>
          <w:lang w:eastAsia="en-AU"/>
        </w:rPr>
        <w:t>Transport for NSW, formerly Roads and Maritime Services (RMS), is the legislative body responsible for the control of traffic on all roads in NSW.</w:t>
      </w:r>
      <w:r w:rsidR="00E02EB3" w:rsidRPr="00E02EB3">
        <w:rPr>
          <w:rFonts w:eastAsia="Times New Roman" w:cstheme="minorHAnsi"/>
          <w:color w:val="141414"/>
          <w:sz w:val="22"/>
          <w:szCs w:val="22"/>
          <w:lang w:eastAsia="en-AU"/>
        </w:rPr>
        <w:t xml:space="preserve"> Transport for NSW ha</w:t>
      </w:r>
      <w:r w:rsidRPr="00BA7920">
        <w:rPr>
          <w:rFonts w:eastAsia="Times New Roman" w:cstheme="minorHAnsi"/>
          <w:color w:val="141414"/>
          <w:sz w:val="22"/>
          <w:szCs w:val="22"/>
          <w:lang w:eastAsia="en-AU"/>
        </w:rPr>
        <w:t xml:space="preserve">s delegated aspects of traffic control on local roads to Councils; </w:t>
      </w:r>
      <w:r w:rsidR="00E02EB3" w:rsidRPr="00E02EB3">
        <w:rPr>
          <w:rFonts w:eastAsia="Times New Roman" w:cstheme="minorHAnsi"/>
          <w:color w:val="141414"/>
          <w:sz w:val="22"/>
          <w:szCs w:val="22"/>
          <w:lang w:eastAsia="en-AU"/>
        </w:rPr>
        <w:t xml:space="preserve">deeming it </w:t>
      </w:r>
      <w:r w:rsidRPr="00BA7920">
        <w:rPr>
          <w:rFonts w:eastAsia="Times New Roman" w:cstheme="minorHAnsi"/>
          <w:color w:val="141414"/>
          <w:sz w:val="22"/>
          <w:szCs w:val="22"/>
          <w:lang w:eastAsia="en-AU"/>
        </w:rPr>
        <w:t xml:space="preserve">the most effective way to deal with traffic related matters on </w:t>
      </w:r>
      <w:r w:rsidR="00E02EB3" w:rsidRPr="00E02EB3">
        <w:rPr>
          <w:rFonts w:eastAsia="Times New Roman" w:cstheme="minorHAnsi"/>
          <w:color w:val="141414"/>
          <w:sz w:val="22"/>
          <w:szCs w:val="22"/>
          <w:lang w:eastAsia="en-AU"/>
        </w:rPr>
        <w:t xml:space="preserve">local </w:t>
      </w:r>
      <w:r w:rsidRPr="00BA7920">
        <w:rPr>
          <w:rFonts w:eastAsia="Times New Roman" w:cstheme="minorHAnsi"/>
          <w:color w:val="141414"/>
          <w:sz w:val="22"/>
          <w:szCs w:val="22"/>
          <w:lang w:eastAsia="en-AU"/>
        </w:rPr>
        <w:t>roads</w:t>
      </w:r>
      <w:r w:rsidR="00E02EB3" w:rsidRPr="00E02EB3">
        <w:rPr>
          <w:rFonts w:eastAsia="Times New Roman" w:cstheme="minorHAnsi"/>
          <w:color w:val="141414"/>
          <w:sz w:val="22"/>
          <w:szCs w:val="22"/>
          <w:lang w:eastAsia="en-AU"/>
        </w:rPr>
        <w:t>.</w:t>
      </w:r>
    </w:p>
    <w:p w:rsidR="00E843D5" w:rsidRPr="00BA7920" w:rsidRDefault="00E843D5" w:rsidP="00E02EB3">
      <w:pPr>
        <w:shd w:val="clear" w:color="auto" w:fill="FFFFFF"/>
        <w:spacing w:after="20"/>
        <w:rPr>
          <w:rFonts w:eastAsia="Times New Roman" w:cstheme="minorHAnsi"/>
          <w:color w:val="141414"/>
          <w:sz w:val="22"/>
          <w:szCs w:val="22"/>
          <w:lang w:eastAsia="en-AU"/>
        </w:rPr>
      </w:pPr>
    </w:p>
    <w:p w:rsidR="00BA7920" w:rsidRDefault="00BA7920" w:rsidP="00E02EB3">
      <w:pPr>
        <w:shd w:val="clear" w:color="auto" w:fill="FFFFFF"/>
        <w:spacing w:after="20"/>
        <w:rPr>
          <w:rFonts w:eastAsia="Times New Roman" w:cstheme="minorHAnsi"/>
          <w:color w:val="141414"/>
          <w:sz w:val="22"/>
          <w:szCs w:val="22"/>
          <w:lang w:eastAsia="en-AU"/>
        </w:rPr>
      </w:pPr>
      <w:r w:rsidRPr="00BA7920">
        <w:rPr>
          <w:rFonts w:eastAsia="Times New Roman" w:cstheme="minorHAnsi"/>
          <w:color w:val="141414"/>
          <w:sz w:val="22"/>
          <w:szCs w:val="22"/>
          <w:lang w:eastAsia="en-AU"/>
        </w:rPr>
        <w:t>The Local Traffic Committee (LTC) is primarily a technical review committee. It advises Council on traffic control matters that have been referred to Council. </w:t>
      </w:r>
      <w:r w:rsidR="00E02EB3" w:rsidRPr="00E02EB3">
        <w:rPr>
          <w:rFonts w:eastAsia="Times New Roman" w:cstheme="minorHAnsi"/>
          <w:color w:val="141414"/>
          <w:sz w:val="22"/>
          <w:szCs w:val="22"/>
          <w:lang w:eastAsia="en-AU"/>
        </w:rPr>
        <w:t xml:space="preserve">This includes events that will impact local roads or a sporting event using the road. </w:t>
      </w:r>
      <w:r w:rsidRPr="00BA7920">
        <w:rPr>
          <w:rFonts w:eastAsia="Times New Roman" w:cstheme="minorHAnsi"/>
          <w:color w:val="141414"/>
          <w:sz w:val="22"/>
          <w:szCs w:val="22"/>
          <w:lang w:eastAsia="en-AU"/>
        </w:rPr>
        <w:t>These matters must be related to prescribed traffic control devices or traffic control facilities for which Council has delegated authority.</w:t>
      </w:r>
    </w:p>
    <w:p w:rsidR="00E843D5" w:rsidRPr="00BA7920" w:rsidRDefault="00E843D5" w:rsidP="00E02EB3">
      <w:pPr>
        <w:shd w:val="clear" w:color="auto" w:fill="FFFFFF"/>
        <w:spacing w:after="20"/>
        <w:rPr>
          <w:rFonts w:eastAsia="Times New Roman" w:cstheme="minorHAnsi"/>
          <w:color w:val="141414"/>
          <w:sz w:val="22"/>
          <w:szCs w:val="22"/>
          <w:lang w:eastAsia="en-AU"/>
        </w:rPr>
      </w:pPr>
    </w:p>
    <w:p w:rsidR="00BA7920" w:rsidRPr="00BA7920" w:rsidRDefault="00BA7920" w:rsidP="00E02EB3">
      <w:pPr>
        <w:shd w:val="clear" w:color="auto" w:fill="FFFFFF"/>
        <w:spacing w:after="20"/>
        <w:rPr>
          <w:rFonts w:eastAsia="Times New Roman" w:cstheme="minorHAnsi"/>
          <w:color w:val="141414"/>
          <w:sz w:val="22"/>
          <w:szCs w:val="22"/>
          <w:lang w:eastAsia="en-AU"/>
        </w:rPr>
      </w:pPr>
      <w:r w:rsidRPr="00BA7920">
        <w:rPr>
          <w:rFonts w:eastAsia="Times New Roman" w:cstheme="minorHAnsi"/>
          <w:color w:val="141414"/>
          <w:sz w:val="22"/>
          <w:szCs w:val="22"/>
          <w:lang w:eastAsia="en-AU"/>
        </w:rPr>
        <w:t>The Committee has 4 formal (voting) members:</w:t>
      </w:r>
    </w:p>
    <w:p w:rsidR="00BA7920" w:rsidRPr="00E02EB3" w:rsidRDefault="00BA7920" w:rsidP="00E02EB3">
      <w:pPr>
        <w:pStyle w:val="ListParagraph"/>
        <w:numPr>
          <w:ilvl w:val="0"/>
          <w:numId w:val="2"/>
        </w:numPr>
        <w:shd w:val="clear" w:color="auto" w:fill="FFFFFF"/>
        <w:spacing w:after="20"/>
        <w:contextualSpacing w:val="0"/>
        <w:rPr>
          <w:rFonts w:eastAsia="Times New Roman" w:cstheme="minorHAnsi"/>
          <w:color w:val="141414"/>
          <w:sz w:val="22"/>
          <w:szCs w:val="22"/>
          <w:lang w:eastAsia="en-AU"/>
        </w:rPr>
      </w:pPr>
      <w:r w:rsidRPr="00E02EB3">
        <w:rPr>
          <w:rFonts w:eastAsia="Times New Roman" w:cstheme="minorHAnsi"/>
          <w:color w:val="141414"/>
          <w:sz w:val="22"/>
          <w:szCs w:val="22"/>
          <w:lang w:eastAsia="en-AU"/>
        </w:rPr>
        <w:t>Local Council representative</w:t>
      </w:r>
    </w:p>
    <w:p w:rsidR="00BA7920" w:rsidRPr="00E02EB3" w:rsidRDefault="00BA7920" w:rsidP="00E02EB3">
      <w:pPr>
        <w:pStyle w:val="ListParagraph"/>
        <w:numPr>
          <w:ilvl w:val="0"/>
          <w:numId w:val="2"/>
        </w:numPr>
        <w:shd w:val="clear" w:color="auto" w:fill="FFFFFF"/>
        <w:spacing w:after="20"/>
        <w:contextualSpacing w:val="0"/>
        <w:rPr>
          <w:rFonts w:eastAsia="Times New Roman" w:cstheme="minorHAnsi"/>
          <w:color w:val="141414"/>
          <w:sz w:val="22"/>
          <w:szCs w:val="22"/>
          <w:lang w:eastAsia="en-AU"/>
        </w:rPr>
      </w:pPr>
      <w:r w:rsidRPr="00E02EB3">
        <w:rPr>
          <w:rFonts w:eastAsia="Times New Roman" w:cstheme="minorHAnsi"/>
          <w:color w:val="141414"/>
          <w:sz w:val="22"/>
          <w:szCs w:val="22"/>
          <w:lang w:eastAsia="en-AU"/>
        </w:rPr>
        <w:t>NSW Police Force representative</w:t>
      </w:r>
    </w:p>
    <w:p w:rsidR="00BA7920" w:rsidRPr="00E02EB3" w:rsidRDefault="00BA7920" w:rsidP="00E02EB3">
      <w:pPr>
        <w:pStyle w:val="ListParagraph"/>
        <w:numPr>
          <w:ilvl w:val="0"/>
          <w:numId w:val="2"/>
        </w:numPr>
        <w:shd w:val="clear" w:color="auto" w:fill="FFFFFF"/>
        <w:spacing w:after="20"/>
        <w:contextualSpacing w:val="0"/>
        <w:rPr>
          <w:rFonts w:eastAsia="Times New Roman" w:cstheme="minorHAnsi"/>
          <w:color w:val="141414"/>
          <w:sz w:val="22"/>
          <w:szCs w:val="22"/>
          <w:lang w:eastAsia="en-AU"/>
        </w:rPr>
      </w:pPr>
      <w:r w:rsidRPr="00E02EB3">
        <w:rPr>
          <w:rFonts w:eastAsia="Times New Roman" w:cstheme="minorHAnsi"/>
          <w:color w:val="141414"/>
          <w:sz w:val="22"/>
          <w:szCs w:val="22"/>
          <w:lang w:eastAsia="en-AU"/>
        </w:rPr>
        <w:t>Transport for NSW representative</w:t>
      </w:r>
    </w:p>
    <w:p w:rsidR="00E02EB3" w:rsidRDefault="00E02EB3" w:rsidP="00E02EB3">
      <w:pPr>
        <w:pStyle w:val="ListParagraph"/>
        <w:numPr>
          <w:ilvl w:val="0"/>
          <w:numId w:val="2"/>
        </w:numPr>
        <w:shd w:val="clear" w:color="auto" w:fill="FFFFFF"/>
        <w:spacing w:after="20"/>
        <w:contextualSpacing w:val="0"/>
        <w:rPr>
          <w:rFonts w:eastAsia="Times New Roman" w:cstheme="minorHAnsi"/>
          <w:color w:val="141414"/>
          <w:sz w:val="22"/>
          <w:szCs w:val="22"/>
          <w:lang w:eastAsia="en-AU"/>
        </w:rPr>
      </w:pPr>
      <w:r w:rsidRPr="00E02EB3">
        <w:rPr>
          <w:rFonts w:eastAsia="Times New Roman" w:cstheme="minorHAnsi"/>
          <w:color w:val="141414"/>
          <w:sz w:val="22"/>
          <w:szCs w:val="22"/>
          <w:lang w:eastAsia="en-AU"/>
        </w:rPr>
        <w:t>L</w:t>
      </w:r>
      <w:r w:rsidR="00BA7920" w:rsidRPr="00E02EB3">
        <w:rPr>
          <w:rFonts w:eastAsia="Times New Roman" w:cstheme="minorHAnsi"/>
          <w:color w:val="141414"/>
          <w:sz w:val="22"/>
          <w:szCs w:val="22"/>
          <w:lang w:eastAsia="en-AU"/>
        </w:rPr>
        <w:t>ocal State Member of Parliament (MP) or their nominee   </w:t>
      </w:r>
    </w:p>
    <w:p w:rsidR="00E843D5" w:rsidRDefault="00E843D5" w:rsidP="00E843D5">
      <w:pPr>
        <w:pStyle w:val="ListParagraph"/>
        <w:shd w:val="clear" w:color="auto" w:fill="FFFFFF"/>
        <w:spacing w:after="20"/>
        <w:contextualSpacing w:val="0"/>
        <w:rPr>
          <w:rFonts w:eastAsia="Times New Roman" w:cstheme="minorHAnsi"/>
          <w:color w:val="141414"/>
          <w:sz w:val="22"/>
          <w:szCs w:val="22"/>
          <w:lang w:eastAsia="en-AU"/>
        </w:rPr>
      </w:pPr>
    </w:p>
    <w:p w:rsidR="00BA7920" w:rsidRPr="00E02EB3" w:rsidRDefault="00BA7920" w:rsidP="00E02EB3">
      <w:pPr>
        <w:pStyle w:val="ListParagraph"/>
        <w:shd w:val="clear" w:color="auto" w:fill="FFFFFF"/>
        <w:spacing w:after="20"/>
        <w:contextualSpacing w:val="0"/>
        <w:rPr>
          <w:rFonts w:eastAsia="Times New Roman" w:cstheme="minorHAnsi"/>
          <w:color w:val="141414"/>
          <w:sz w:val="22"/>
          <w:szCs w:val="22"/>
          <w:lang w:eastAsia="en-AU"/>
        </w:rPr>
      </w:pPr>
      <w:r w:rsidRPr="00E02EB3">
        <w:rPr>
          <w:rFonts w:eastAsia="Times New Roman" w:cstheme="minorHAnsi"/>
          <w:color w:val="141414"/>
          <w:sz w:val="22"/>
          <w:szCs w:val="22"/>
          <w:lang w:eastAsia="en-AU"/>
        </w:rPr>
        <w:t> </w:t>
      </w:r>
    </w:p>
    <w:p w:rsidR="00BA7920" w:rsidRDefault="00BA7920" w:rsidP="00E02EB3">
      <w:pPr>
        <w:shd w:val="clear" w:color="auto" w:fill="FFFFFF"/>
        <w:spacing w:after="20"/>
        <w:rPr>
          <w:rFonts w:eastAsia="Times New Roman" w:cstheme="minorHAnsi"/>
          <w:b/>
          <w:bCs/>
          <w:color w:val="141414"/>
          <w:sz w:val="22"/>
          <w:szCs w:val="22"/>
          <w:lang w:eastAsia="en-AU"/>
        </w:rPr>
      </w:pPr>
      <w:r w:rsidRPr="00E02EB3">
        <w:rPr>
          <w:rFonts w:eastAsia="Times New Roman" w:cstheme="minorHAnsi"/>
          <w:b/>
          <w:bCs/>
          <w:color w:val="141414"/>
          <w:sz w:val="22"/>
          <w:szCs w:val="22"/>
          <w:lang w:eastAsia="en-AU"/>
        </w:rPr>
        <w:t>How Does it Operate?</w:t>
      </w:r>
    </w:p>
    <w:p w:rsidR="00BA7920" w:rsidRDefault="00BA7920" w:rsidP="00E02EB3">
      <w:pPr>
        <w:shd w:val="clear" w:color="auto" w:fill="FFFFFF"/>
        <w:spacing w:after="20"/>
        <w:rPr>
          <w:rFonts w:eastAsia="Times New Roman" w:cstheme="minorHAnsi"/>
          <w:color w:val="141414"/>
          <w:sz w:val="22"/>
          <w:szCs w:val="22"/>
          <w:lang w:eastAsia="en-AU"/>
        </w:rPr>
      </w:pPr>
      <w:r w:rsidRPr="00BA7920">
        <w:rPr>
          <w:rFonts w:eastAsia="Times New Roman" w:cstheme="minorHAnsi"/>
          <w:color w:val="141414"/>
          <w:sz w:val="22"/>
          <w:szCs w:val="22"/>
          <w:lang w:eastAsia="en-AU"/>
        </w:rPr>
        <w:t>Local Councils must refer all traffic related matters to the LTC prior to exercising its delegated powers.  Matters related to classified roads or functions that have not been delegated to Council must be referred directly to Transport for NSW or relevant organisation, not the LTC. However, the Transport for NSW will generally seek the views of Council on classified road traffic issues, via the general traffic advice process.</w:t>
      </w:r>
    </w:p>
    <w:p w:rsidR="00E843D5" w:rsidRPr="00BA7920" w:rsidRDefault="00E843D5" w:rsidP="00E02EB3">
      <w:pPr>
        <w:shd w:val="clear" w:color="auto" w:fill="FFFFFF"/>
        <w:spacing w:after="20"/>
        <w:rPr>
          <w:rFonts w:eastAsia="Times New Roman" w:cstheme="minorHAnsi"/>
          <w:color w:val="141414"/>
          <w:sz w:val="22"/>
          <w:szCs w:val="22"/>
          <w:lang w:eastAsia="en-AU"/>
        </w:rPr>
      </w:pPr>
    </w:p>
    <w:p w:rsidR="00BA7920" w:rsidRDefault="00BA7920" w:rsidP="00E02EB3">
      <w:pPr>
        <w:shd w:val="clear" w:color="auto" w:fill="FFFFFF"/>
        <w:spacing w:after="20"/>
        <w:rPr>
          <w:rFonts w:eastAsia="Times New Roman" w:cstheme="minorHAnsi"/>
          <w:color w:val="141414"/>
          <w:sz w:val="22"/>
          <w:szCs w:val="22"/>
          <w:lang w:eastAsia="en-AU"/>
        </w:rPr>
      </w:pPr>
      <w:r w:rsidRPr="00BA7920">
        <w:rPr>
          <w:rFonts w:eastAsia="Times New Roman" w:cstheme="minorHAnsi"/>
          <w:color w:val="141414"/>
          <w:sz w:val="22"/>
          <w:szCs w:val="22"/>
          <w:lang w:eastAsia="en-AU"/>
        </w:rPr>
        <w:t>The LTC considers the technical merits of each proposal it receives and ensures that the proposal meets current technical guidelines.  The LTC has no decision-making powers, and local Councils are not bound by the advice of LTCs.</w:t>
      </w:r>
    </w:p>
    <w:p w:rsidR="00E02EB3" w:rsidRDefault="00E02EB3">
      <w:pPr>
        <w:rPr>
          <w:rFonts w:eastAsia="Times New Roman" w:cstheme="minorHAnsi"/>
          <w:color w:val="141414"/>
          <w:sz w:val="22"/>
          <w:szCs w:val="22"/>
          <w:lang w:eastAsia="en-AU"/>
        </w:rPr>
      </w:pPr>
      <w:r>
        <w:rPr>
          <w:rFonts w:eastAsia="Times New Roman" w:cstheme="minorHAnsi"/>
          <w:color w:val="141414"/>
          <w:sz w:val="22"/>
          <w:szCs w:val="22"/>
          <w:lang w:eastAsia="en-AU"/>
        </w:rPr>
        <w:br w:type="page"/>
      </w:r>
    </w:p>
    <w:p w:rsidR="00E02EB3" w:rsidRDefault="00BA7920" w:rsidP="00E02EB3">
      <w:pPr>
        <w:shd w:val="clear" w:color="auto" w:fill="FFFFFF"/>
        <w:spacing w:after="20"/>
        <w:rPr>
          <w:rFonts w:eastAsia="Times New Roman" w:cstheme="minorHAnsi"/>
          <w:b/>
          <w:bCs/>
          <w:color w:val="141414"/>
          <w:sz w:val="22"/>
          <w:szCs w:val="22"/>
          <w:lang w:eastAsia="en-AU"/>
        </w:rPr>
      </w:pPr>
      <w:bookmarkStart w:id="0" w:name="_GoBack"/>
      <w:bookmarkEnd w:id="0"/>
      <w:r w:rsidRPr="00E02EB3">
        <w:rPr>
          <w:rFonts w:eastAsia="Times New Roman" w:cstheme="minorHAnsi"/>
          <w:b/>
          <w:bCs/>
          <w:color w:val="141414"/>
          <w:sz w:val="22"/>
          <w:szCs w:val="22"/>
          <w:lang w:eastAsia="en-AU"/>
        </w:rPr>
        <w:lastRenderedPageBreak/>
        <w:t>Meetings</w:t>
      </w:r>
    </w:p>
    <w:p w:rsidR="00BA7920" w:rsidRDefault="00BA7920" w:rsidP="00E02EB3">
      <w:pPr>
        <w:shd w:val="clear" w:color="auto" w:fill="FFFFFF"/>
        <w:spacing w:after="20"/>
        <w:rPr>
          <w:rFonts w:eastAsia="Times New Roman" w:cstheme="minorHAnsi"/>
          <w:color w:val="141414"/>
          <w:sz w:val="22"/>
          <w:szCs w:val="22"/>
          <w:lang w:eastAsia="en-AU"/>
        </w:rPr>
      </w:pPr>
      <w:r w:rsidRPr="00BA7920">
        <w:rPr>
          <w:rFonts w:eastAsia="Times New Roman" w:cstheme="minorHAnsi"/>
          <w:color w:val="141414"/>
          <w:sz w:val="22"/>
          <w:szCs w:val="22"/>
          <w:lang w:eastAsia="en-AU"/>
        </w:rPr>
        <w:t>The LTC is not a committee under the Local Government Act 1993.</w:t>
      </w:r>
      <w:r w:rsidR="00E843D5">
        <w:rPr>
          <w:rFonts w:eastAsia="Times New Roman" w:cstheme="minorHAnsi"/>
          <w:color w:val="141414"/>
          <w:sz w:val="22"/>
          <w:szCs w:val="22"/>
          <w:lang w:eastAsia="en-AU"/>
        </w:rPr>
        <w:t xml:space="preserve"> </w:t>
      </w:r>
      <w:r w:rsidRPr="00BA7920">
        <w:rPr>
          <w:rFonts w:eastAsia="Times New Roman" w:cstheme="minorHAnsi"/>
          <w:color w:val="141414"/>
          <w:sz w:val="22"/>
          <w:szCs w:val="22"/>
          <w:lang w:eastAsia="en-AU"/>
        </w:rPr>
        <w:t>The operating arrangements for the LTC are contained within the </w:t>
      </w:r>
      <w:hyperlink r:id="rId7" w:tgtFrame="_blank" w:tooltip="Operation of Traffic Committees" w:history="1">
        <w:r w:rsidRPr="00E02EB3">
          <w:rPr>
            <w:rFonts w:eastAsia="Times New Roman" w:cstheme="minorHAnsi"/>
            <w:color w:val="141414"/>
            <w:sz w:val="22"/>
            <w:szCs w:val="22"/>
            <w:u w:val="single"/>
            <w:lang w:eastAsia="en-AU"/>
          </w:rPr>
          <w:t>RTA Guidelines</w:t>
        </w:r>
      </w:hyperlink>
      <w:r w:rsidRPr="00BA7920">
        <w:rPr>
          <w:rFonts w:eastAsia="Times New Roman" w:cstheme="minorHAnsi"/>
          <w:color w:val="141414"/>
          <w:sz w:val="22"/>
          <w:szCs w:val="22"/>
          <w:lang w:eastAsia="en-AU"/>
        </w:rPr>
        <w:t> - </w:t>
      </w:r>
      <w:r w:rsidRPr="00E02EB3">
        <w:rPr>
          <w:rFonts w:eastAsia="Times New Roman" w:cstheme="minorHAnsi"/>
          <w:i/>
          <w:iCs/>
          <w:color w:val="141414"/>
          <w:sz w:val="22"/>
          <w:szCs w:val="22"/>
          <w:lang w:eastAsia="en-AU"/>
        </w:rPr>
        <w:t>A guide to the delegation</w:t>
      </w:r>
      <w:r w:rsidRPr="00BA7920">
        <w:rPr>
          <w:rFonts w:eastAsia="Times New Roman" w:cstheme="minorHAnsi"/>
          <w:color w:val="141414"/>
          <w:sz w:val="22"/>
          <w:szCs w:val="22"/>
          <w:lang w:eastAsia="en-AU"/>
        </w:rPr>
        <w:t> </w:t>
      </w:r>
      <w:r w:rsidRPr="00E02EB3">
        <w:rPr>
          <w:rFonts w:eastAsia="Times New Roman" w:cstheme="minorHAnsi"/>
          <w:i/>
          <w:iCs/>
          <w:color w:val="141414"/>
          <w:sz w:val="22"/>
          <w:szCs w:val="22"/>
          <w:lang w:eastAsia="en-AU"/>
        </w:rPr>
        <w:t>to councils for the regulation of traffic, including the operation of</w:t>
      </w:r>
      <w:r w:rsidRPr="00BA7920">
        <w:rPr>
          <w:rFonts w:eastAsia="Times New Roman" w:cstheme="minorHAnsi"/>
          <w:color w:val="141414"/>
          <w:sz w:val="22"/>
          <w:szCs w:val="22"/>
          <w:lang w:eastAsia="en-AU"/>
        </w:rPr>
        <w:t> </w:t>
      </w:r>
      <w:r w:rsidRPr="00E02EB3">
        <w:rPr>
          <w:rFonts w:eastAsia="Times New Roman" w:cstheme="minorHAnsi"/>
          <w:i/>
          <w:iCs/>
          <w:color w:val="141414"/>
          <w:sz w:val="22"/>
          <w:szCs w:val="22"/>
          <w:lang w:eastAsia="en-AU"/>
        </w:rPr>
        <w:t>Traffic Committees</w:t>
      </w:r>
      <w:r w:rsidR="00E843D5">
        <w:rPr>
          <w:rFonts w:eastAsia="Times New Roman" w:cstheme="minorHAnsi"/>
          <w:color w:val="141414"/>
          <w:sz w:val="22"/>
          <w:szCs w:val="22"/>
          <w:lang w:eastAsia="en-AU"/>
        </w:rPr>
        <w:t xml:space="preserve">; and the LTC for Lachlan Shire Council is </w:t>
      </w:r>
      <w:r w:rsidR="00E02EB3" w:rsidRPr="00E02EB3">
        <w:rPr>
          <w:rFonts w:eastAsia="Times New Roman" w:cstheme="minorHAnsi"/>
          <w:color w:val="141414"/>
          <w:sz w:val="22"/>
          <w:szCs w:val="22"/>
          <w:lang w:eastAsia="en-AU"/>
        </w:rPr>
        <w:t>he</w:t>
      </w:r>
      <w:r w:rsidRPr="00BA7920">
        <w:rPr>
          <w:rFonts w:eastAsia="Times New Roman" w:cstheme="minorHAnsi"/>
          <w:color w:val="141414"/>
          <w:sz w:val="22"/>
          <w:szCs w:val="22"/>
          <w:lang w:eastAsia="en-AU"/>
        </w:rPr>
        <w:t xml:space="preserve">ld </w:t>
      </w:r>
      <w:r w:rsidR="00E02EB3" w:rsidRPr="00E02EB3">
        <w:rPr>
          <w:rFonts w:eastAsia="Times New Roman" w:cstheme="minorHAnsi"/>
          <w:color w:val="141414"/>
          <w:sz w:val="22"/>
          <w:szCs w:val="22"/>
          <w:lang w:eastAsia="en-AU"/>
        </w:rPr>
        <w:t>quarterly</w:t>
      </w:r>
      <w:r w:rsidRPr="00BA7920">
        <w:rPr>
          <w:rFonts w:eastAsia="Times New Roman" w:cstheme="minorHAnsi"/>
          <w:color w:val="141414"/>
          <w:sz w:val="22"/>
          <w:szCs w:val="22"/>
          <w:lang w:eastAsia="en-AU"/>
        </w:rPr>
        <w:t>.</w:t>
      </w:r>
      <w:r w:rsidR="00E843D5">
        <w:rPr>
          <w:rFonts w:eastAsia="Times New Roman" w:cstheme="minorHAnsi"/>
          <w:color w:val="141414"/>
          <w:sz w:val="22"/>
          <w:szCs w:val="22"/>
          <w:lang w:eastAsia="en-AU"/>
        </w:rPr>
        <w:t xml:space="preserve"> </w:t>
      </w:r>
      <w:r w:rsidRPr="00BA7920">
        <w:rPr>
          <w:rFonts w:eastAsia="Times New Roman" w:cstheme="minorHAnsi"/>
          <w:color w:val="141414"/>
          <w:sz w:val="22"/>
          <w:szCs w:val="22"/>
          <w:lang w:eastAsia="en-AU"/>
        </w:rPr>
        <w:t>All proposals recommended by the LTC must be formally approved by the elected local Council, subject to certain limitations. </w:t>
      </w:r>
    </w:p>
    <w:p w:rsidR="00E843D5" w:rsidRPr="00BA7920" w:rsidRDefault="00E843D5" w:rsidP="00E02EB3">
      <w:pPr>
        <w:shd w:val="clear" w:color="auto" w:fill="FFFFFF"/>
        <w:spacing w:after="20"/>
        <w:rPr>
          <w:rFonts w:eastAsia="Times New Roman" w:cstheme="minorHAnsi"/>
          <w:color w:val="141414"/>
          <w:sz w:val="22"/>
          <w:szCs w:val="22"/>
          <w:lang w:eastAsia="en-AU"/>
        </w:rPr>
      </w:pPr>
    </w:p>
    <w:p w:rsidR="00BA7920" w:rsidRPr="00BA7920" w:rsidRDefault="00BA7920" w:rsidP="00E02EB3">
      <w:pPr>
        <w:shd w:val="clear" w:color="auto" w:fill="FFFFFF"/>
        <w:spacing w:after="20"/>
        <w:rPr>
          <w:rFonts w:eastAsia="Times New Roman" w:cstheme="minorHAnsi"/>
          <w:color w:val="141414"/>
          <w:sz w:val="22"/>
          <w:szCs w:val="22"/>
          <w:lang w:eastAsia="en-AU"/>
        </w:rPr>
      </w:pPr>
      <w:r w:rsidRPr="00E02EB3">
        <w:rPr>
          <w:rFonts w:eastAsia="Times New Roman" w:cstheme="minorHAnsi"/>
          <w:b/>
          <w:bCs/>
          <w:color w:val="141414"/>
          <w:sz w:val="22"/>
          <w:szCs w:val="22"/>
          <w:lang w:eastAsia="en-AU"/>
        </w:rPr>
        <w:t>Can a Member of the Public attend a Local Traffic Committee Meeting?</w:t>
      </w:r>
    </w:p>
    <w:p w:rsidR="00BA7920" w:rsidRPr="00BA7920" w:rsidRDefault="00BA7920" w:rsidP="00E02EB3">
      <w:pPr>
        <w:shd w:val="clear" w:color="auto" w:fill="FFFFFF"/>
        <w:spacing w:after="20"/>
        <w:rPr>
          <w:rFonts w:eastAsia="Times New Roman" w:cstheme="minorHAnsi"/>
          <w:color w:val="141414"/>
          <w:sz w:val="22"/>
          <w:szCs w:val="22"/>
          <w:lang w:eastAsia="en-AU"/>
        </w:rPr>
      </w:pPr>
      <w:r w:rsidRPr="00BA7920">
        <w:rPr>
          <w:rFonts w:eastAsia="Times New Roman" w:cstheme="minorHAnsi"/>
          <w:color w:val="141414"/>
          <w:sz w:val="22"/>
          <w:szCs w:val="22"/>
          <w:lang w:eastAsia="en-AU"/>
        </w:rPr>
        <w:t xml:space="preserve">LTC meetings do not have public galleries. </w:t>
      </w:r>
    </w:p>
    <w:p w:rsidR="00BA7920" w:rsidRPr="00BA7920" w:rsidRDefault="00BA7920" w:rsidP="00E02EB3">
      <w:pPr>
        <w:shd w:val="clear" w:color="auto" w:fill="FFFFFF"/>
        <w:spacing w:after="20"/>
        <w:rPr>
          <w:rFonts w:eastAsia="Times New Roman" w:cstheme="minorHAnsi"/>
          <w:color w:val="141414"/>
          <w:sz w:val="22"/>
          <w:szCs w:val="22"/>
          <w:lang w:eastAsia="en-AU"/>
        </w:rPr>
      </w:pPr>
      <w:r w:rsidRPr="00BA7920">
        <w:rPr>
          <w:rFonts w:eastAsia="Times New Roman" w:cstheme="minorHAnsi"/>
          <w:color w:val="141414"/>
          <w:sz w:val="22"/>
          <w:szCs w:val="22"/>
          <w:lang w:eastAsia="en-AU"/>
        </w:rPr>
        <w:t> </w:t>
      </w:r>
    </w:p>
    <w:p w:rsidR="00421633" w:rsidRPr="00E02EB3" w:rsidRDefault="00421633">
      <w:pPr>
        <w:rPr>
          <w:rFonts w:cstheme="minorHAnsi"/>
          <w:sz w:val="22"/>
          <w:szCs w:val="22"/>
        </w:rPr>
      </w:pPr>
    </w:p>
    <w:sectPr w:rsidR="00421633" w:rsidRPr="00E02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50143"/>
    <w:multiLevelType w:val="hybridMultilevel"/>
    <w:tmpl w:val="1544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CB3A7C"/>
    <w:multiLevelType w:val="multilevel"/>
    <w:tmpl w:val="DF8E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20"/>
    <w:rsid w:val="00086CB4"/>
    <w:rsid w:val="0036410B"/>
    <w:rsid w:val="00421633"/>
    <w:rsid w:val="00850750"/>
    <w:rsid w:val="00BA7920"/>
    <w:rsid w:val="00E02EB3"/>
    <w:rsid w:val="00E84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239D"/>
  <w15:chartTrackingRefBased/>
  <w15:docId w15:val="{FD97A785-BDC1-43E3-81C4-29256D31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EB3"/>
  </w:style>
  <w:style w:type="paragraph" w:styleId="Heading1">
    <w:name w:val="heading 1"/>
    <w:basedOn w:val="Normal"/>
    <w:next w:val="Normal"/>
    <w:link w:val="Heading1Char"/>
    <w:uiPriority w:val="9"/>
    <w:qFormat/>
    <w:rsid w:val="00E02EB3"/>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E02EB3"/>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E02EB3"/>
    <w:pPr>
      <w:keepNext/>
      <w:keepLines/>
      <w:spacing w:before="80"/>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E02EB3"/>
    <w:pPr>
      <w:keepNext/>
      <w:keepLines/>
      <w:spacing w:before="8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E02EB3"/>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02EB3"/>
    <w:pPr>
      <w:keepNext/>
      <w:keepLines/>
      <w:spacing w:before="4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E02EB3"/>
    <w:pPr>
      <w:keepNext/>
      <w:keepLines/>
      <w:spacing w:before="4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E02EB3"/>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02EB3"/>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EB3"/>
    <w:rPr>
      <w:rFonts w:asciiTheme="majorHAnsi" w:eastAsiaTheme="majorEastAsia" w:hAnsiTheme="majorHAnsi" w:cstheme="majorBidi"/>
      <w:color w:val="538135" w:themeColor="accent6" w:themeShade="BF"/>
      <w:sz w:val="40"/>
      <w:szCs w:val="40"/>
    </w:rPr>
  </w:style>
  <w:style w:type="paragraph" w:styleId="NormalWeb">
    <w:name w:val="Normal (Web)"/>
    <w:basedOn w:val="Normal"/>
    <w:uiPriority w:val="99"/>
    <w:semiHidden/>
    <w:unhideWhenUsed/>
    <w:rsid w:val="00BA7920"/>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02EB3"/>
    <w:rPr>
      <w:b/>
      <w:bCs/>
    </w:rPr>
  </w:style>
  <w:style w:type="character" w:styleId="Hyperlink">
    <w:name w:val="Hyperlink"/>
    <w:basedOn w:val="DefaultParagraphFont"/>
    <w:uiPriority w:val="99"/>
    <w:semiHidden/>
    <w:unhideWhenUsed/>
    <w:rsid w:val="00BA7920"/>
    <w:rPr>
      <w:color w:val="0000FF"/>
      <w:u w:val="single"/>
    </w:rPr>
  </w:style>
  <w:style w:type="character" w:styleId="Emphasis">
    <w:name w:val="Emphasis"/>
    <w:basedOn w:val="DefaultParagraphFont"/>
    <w:uiPriority w:val="20"/>
    <w:qFormat/>
    <w:rsid w:val="00E02EB3"/>
    <w:rPr>
      <w:i/>
      <w:iCs/>
      <w:color w:val="70AD47" w:themeColor="accent6"/>
    </w:rPr>
  </w:style>
  <w:style w:type="paragraph" w:styleId="ListParagraph">
    <w:name w:val="List Paragraph"/>
    <w:basedOn w:val="Normal"/>
    <w:uiPriority w:val="34"/>
    <w:qFormat/>
    <w:rsid w:val="00E02EB3"/>
    <w:pPr>
      <w:ind w:left="720"/>
      <w:contextualSpacing/>
    </w:pPr>
  </w:style>
  <w:style w:type="character" w:customStyle="1" w:styleId="Heading2Char">
    <w:name w:val="Heading 2 Char"/>
    <w:basedOn w:val="DefaultParagraphFont"/>
    <w:link w:val="Heading2"/>
    <w:uiPriority w:val="9"/>
    <w:semiHidden/>
    <w:rsid w:val="00E02EB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E02EB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E02EB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E02EB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E02EB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E02EB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E02EB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02EB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E02EB3"/>
    <w:rPr>
      <w:b/>
      <w:bCs/>
      <w:smallCaps/>
      <w:color w:val="595959" w:themeColor="text1" w:themeTint="A6"/>
    </w:rPr>
  </w:style>
  <w:style w:type="paragraph" w:styleId="Title">
    <w:name w:val="Title"/>
    <w:basedOn w:val="Normal"/>
    <w:next w:val="Normal"/>
    <w:link w:val="TitleChar"/>
    <w:uiPriority w:val="10"/>
    <w:qFormat/>
    <w:rsid w:val="00E02EB3"/>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02EB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02EB3"/>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02EB3"/>
    <w:rPr>
      <w:rFonts w:asciiTheme="majorHAnsi" w:eastAsiaTheme="majorEastAsia" w:hAnsiTheme="majorHAnsi" w:cstheme="majorBidi"/>
      <w:sz w:val="30"/>
      <w:szCs w:val="30"/>
    </w:rPr>
  </w:style>
  <w:style w:type="paragraph" w:styleId="NoSpacing">
    <w:name w:val="No Spacing"/>
    <w:uiPriority w:val="1"/>
    <w:qFormat/>
    <w:rsid w:val="00E02EB3"/>
  </w:style>
  <w:style w:type="paragraph" w:styleId="Quote">
    <w:name w:val="Quote"/>
    <w:basedOn w:val="Normal"/>
    <w:next w:val="Normal"/>
    <w:link w:val="QuoteChar"/>
    <w:uiPriority w:val="29"/>
    <w:qFormat/>
    <w:rsid w:val="00E02EB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02EB3"/>
    <w:rPr>
      <w:i/>
      <w:iCs/>
      <w:color w:val="262626" w:themeColor="text1" w:themeTint="D9"/>
    </w:rPr>
  </w:style>
  <w:style w:type="paragraph" w:styleId="IntenseQuote">
    <w:name w:val="Intense Quote"/>
    <w:basedOn w:val="Normal"/>
    <w:next w:val="Normal"/>
    <w:link w:val="IntenseQuoteChar"/>
    <w:uiPriority w:val="30"/>
    <w:qFormat/>
    <w:rsid w:val="00E02EB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02EB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02EB3"/>
    <w:rPr>
      <w:i/>
      <w:iCs/>
    </w:rPr>
  </w:style>
  <w:style w:type="character" w:styleId="IntenseEmphasis">
    <w:name w:val="Intense Emphasis"/>
    <w:basedOn w:val="DefaultParagraphFont"/>
    <w:uiPriority w:val="21"/>
    <w:qFormat/>
    <w:rsid w:val="00E02EB3"/>
    <w:rPr>
      <w:b/>
      <w:bCs/>
      <w:i/>
      <w:iCs/>
    </w:rPr>
  </w:style>
  <w:style w:type="character" w:styleId="SubtleReference">
    <w:name w:val="Subtle Reference"/>
    <w:basedOn w:val="DefaultParagraphFont"/>
    <w:uiPriority w:val="31"/>
    <w:qFormat/>
    <w:rsid w:val="00E02EB3"/>
    <w:rPr>
      <w:smallCaps/>
      <w:color w:val="595959" w:themeColor="text1" w:themeTint="A6"/>
    </w:rPr>
  </w:style>
  <w:style w:type="character" w:styleId="IntenseReference">
    <w:name w:val="Intense Reference"/>
    <w:basedOn w:val="DefaultParagraphFont"/>
    <w:uiPriority w:val="32"/>
    <w:qFormat/>
    <w:rsid w:val="00E02EB3"/>
    <w:rPr>
      <w:b/>
      <w:bCs/>
      <w:smallCaps/>
      <w:color w:val="70AD47" w:themeColor="accent6"/>
    </w:rPr>
  </w:style>
  <w:style w:type="character" w:styleId="BookTitle">
    <w:name w:val="Book Title"/>
    <w:basedOn w:val="DefaultParagraphFont"/>
    <w:uiPriority w:val="33"/>
    <w:qFormat/>
    <w:rsid w:val="00E02EB3"/>
    <w:rPr>
      <w:b/>
      <w:bCs/>
      <w:caps w:val="0"/>
      <w:smallCaps/>
      <w:spacing w:val="7"/>
      <w:sz w:val="21"/>
      <w:szCs w:val="21"/>
    </w:rPr>
  </w:style>
  <w:style w:type="paragraph" w:styleId="TOCHeading">
    <w:name w:val="TOC Heading"/>
    <w:basedOn w:val="Heading1"/>
    <w:next w:val="Normal"/>
    <w:uiPriority w:val="39"/>
    <w:semiHidden/>
    <w:unhideWhenUsed/>
    <w:qFormat/>
    <w:rsid w:val="00E02E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79141">
      <w:bodyDiv w:val="1"/>
      <w:marLeft w:val="0"/>
      <w:marRight w:val="0"/>
      <w:marTop w:val="0"/>
      <w:marBottom w:val="0"/>
      <w:divBdr>
        <w:top w:val="none" w:sz="0" w:space="0" w:color="auto"/>
        <w:left w:val="none" w:sz="0" w:space="0" w:color="auto"/>
        <w:bottom w:val="none" w:sz="0" w:space="0" w:color="auto"/>
        <w:right w:val="none" w:sz="0" w:space="0" w:color="auto"/>
      </w:divBdr>
    </w:div>
    <w:div w:id="13522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ms.nsw.gov.au/business-industry/partners-suppliers/documents/technical-manuals/ltcguidev13_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8F88-8EBB-4685-BEBA-1E7E2970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383</Words>
  <Characters>2016</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
    </vt:vector>
  </TitlesOfParts>
  <Company>Lachlan Shire Council</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Shillito</dc:creator>
  <cp:keywords/>
  <dc:description/>
  <cp:lastModifiedBy>Allison Shillito</cp:lastModifiedBy>
  <cp:revision>2</cp:revision>
  <dcterms:created xsi:type="dcterms:W3CDTF">2024-09-11T23:53:00Z</dcterms:created>
  <dcterms:modified xsi:type="dcterms:W3CDTF">2024-09-12T01:17:00Z</dcterms:modified>
</cp:coreProperties>
</file>